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5D7BB" w14:textId="6AE74BA0" w:rsidR="009879A8" w:rsidRPr="00411FA6" w:rsidRDefault="009879A8" w:rsidP="009879A8">
      <w:pPr>
        <w:rPr>
          <w:b/>
          <w:bCs/>
        </w:rPr>
      </w:pPr>
      <w:r w:rsidRPr="009879A8">
        <w:rPr>
          <w:b/>
          <w:bCs/>
        </w:rPr>
        <w:t xml:space="preserve">Høringssvar til Syddjurs Kommune: </w:t>
      </w:r>
      <w:r w:rsidR="00782EEA">
        <w:rPr>
          <w:b/>
          <w:bCs/>
        </w:rPr>
        <w:br/>
        <w:t xml:space="preserve">Vedr. </w:t>
      </w:r>
      <w:r w:rsidRPr="009879A8">
        <w:rPr>
          <w:b/>
          <w:bCs/>
        </w:rPr>
        <w:t xml:space="preserve">Ebeltoft Skole og </w:t>
      </w:r>
      <w:r w:rsidR="00782EEA">
        <w:rPr>
          <w:b/>
          <w:bCs/>
        </w:rPr>
        <w:t>u</w:t>
      </w:r>
      <w:r w:rsidRPr="009879A8">
        <w:rPr>
          <w:b/>
          <w:bCs/>
        </w:rPr>
        <w:t xml:space="preserve">dearealerne ved EBIC </w:t>
      </w:r>
    </w:p>
    <w:p w14:paraId="7C48A3A5" w14:textId="334A4AD4" w:rsidR="009879A8" w:rsidRDefault="009879A8" w:rsidP="009879A8">
      <w:r>
        <w:t xml:space="preserve">Ebeltoft Skole står foran en betydelig stigning i elevtallet i de kommende år. Ifølge Syddjurs Kommunes egen befolkningsprognose forventes antallet af skolesøgende børn i Ebeltoft at stige med hele 65 % frem mod 2036. Denne vækst vil </w:t>
      </w:r>
      <w:r w:rsidR="008E1EC7">
        <w:t xml:space="preserve">i høj grad </w:t>
      </w:r>
      <w:r>
        <w:t xml:space="preserve">udfordre skolens nuværende faciliteter. For at kunne tilbyde de nødvendige ressourcer og et moderne læringsmiljø er det derfor essentielt, at skolen </w:t>
      </w:r>
      <w:r w:rsidR="008E1EC7">
        <w:t xml:space="preserve">ikke bare </w:t>
      </w:r>
      <w:r>
        <w:t>bevarer sin nuværende økonomiske tildeling</w:t>
      </w:r>
      <w:r w:rsidR="008E1EC7">
        <w:t>, men at der dertil tilføres yderligere midler til udvikling af skolens område.</w:t>
      </w:r>
      <w:r>
        <w:t xml:space="preserve"> En reduktion i støtten vil ikke blot gå ud over eleverne, men også </w:t>
      </w:r>
      <w:r w:rsidR="008E1EC7">
        <w:t xml:space="preserve">i høj grad </w:t>
      </w:r>
      <w:r>
        <w:t xml:space="preserve">påvirke byens tiltrækningskraft som en attraktiv </w:t>
      </w:r>
      <w:proofErr w:type="spellStart"/>
      <w:r>
        <w:t>bosætningsby</w:t>
      </w:r>
      <w:proofErr w:type="spellEnd"/>
      <w:r>
        <w:t>.</w:t>
      </w:r>
    </w:p>
    <w:p w14:paraId="37B50910" w14:textId="4C8E67B1" w:rsidR="00782EEA" w:rsidRDefault="00782EEA" w:rsidP="00782EEA">
      <w:r>
        <w:t xml:space="preserve">Det er derfor bekymrende at der i forvaltningens budgetoplæg ikke er er afsat midler til etableringen tiltrængte udearealer ved skolen. Skolen oplevede i 2022 en sammenlægning af ud- og </w:t>
      </w:r>
      <w:proofErr w:type="spellStart"/>
      <w:r>
        <w:t>indskolen</w:t>
      </w:r>
      <w:proofErr w:type="spellEnd"/>
      <w:r>
        <w:t xml:space="preserve"> på samme matrikel. Ved den lejlighed blev dele af skolen renoveret, men der var ikke samme ombæring ikke økonomi til en </w:t>
      </w:r>
      <w:r w:rsidR="008E1EC7">
        <w:t xml:space="preserve">stærkt </w:t>
      </w:r>
      <w:r>
        <w:t xml:space="preserve">tiltrængt opdatering af udearealer og legepladser. </w:t>
      </w:r>
    </w:p>
    <w:p w14:paraId="09BAFE09" w14:textId="2C1B211B" w:rsidR="009879A8" w:rsidRDefault="00782EEA" w:rsidP="009879A8">
      <w:r>
        <w:t xml:space="preserve">Med så mange børn i et stort aldersspænd på samme matrikel, er det afgørende at skolens udeområder også kan blive en aktiv del af undervisningen og give plads til læring og bevægelse for alle skolens elever. Samtidig skabes et nyt grønt område, som </w:t>
      </w:r>
      <w:r w:rsidR="008E1EC7">
        <w:t>vil</w:t>
      </w:r>
      <w:r>
        <w:t xml:space="preserve"> være til glæde og gavn for hele lokalsamfundet.</w:t>
      </w:r>
    </w:p>
    <w:p w14:paraId="6F2AC2E9" w14:textId="4BAB5D5F" w:rsidR="009879A8" w:rsidRDefault="009879A8" w:rsidP="009879A8">
      <w:r>
        <w:t>De planlagte udearealer ved Ebeltoft Skole og E</w:t>
      </w:r>
      <w:r w:rsidR="00782EEA">
        <w:t>beltoft Idrætscenter (E</w:t>
      </w:r>
      <w:r>
        <w:t>BIC</w:t>
      </w:r>
      <w:r w:rsidR="00782EEA">
        <w:t>)</w:t>
      </w:r>
      <w:r>
        <w:t xml:space="preserve"> repræsenterer en unik mulighed for at skabe et dynamisk samlingspunkt for både skoleelever, unge og byens borgere. </w:t>
      </w:r>
      <w:r w:rsidR="00782EEA">
        <w:t xml:space="preserve">Det totale budget </w:t>
      </w:r>
      <w:r w:rsidR="008E1EC7">
        <w:t>udgør</w:t>
      </w:r>
      <w:r w:rsidR="00782EEA">
        <w:t xml:space="preserve"> 13 millioner</w:t>
      </w:r>
      <w:r w:rsidR="008E1EC7">
        <w:t xml:space="preserve"> kroner. H</w:t>
      </w:r>
      <w:r w:rsidR="00782EEA">
        <w:t>eraf har Ebeltoft Skoles bestyrelse sammen med styregruppen ansøgt kommunen om i alt</w:t>
      </w:r>
      <w:r w:rsidR="008E1EC7">
        <w:t xml:space="preserve"> DKK</w:t>
      </w:r>
      <w:r w:rsidR="00782EEA">
        <w:t xml:space="preserve"> 3 millioner kroner. Erfaringsmæssigt ved vi, at kommunens støtte spiller en afgørende faktor, når fonde skal vurdere, om de vil støtte projektet. Stærke lokale kræfter har engageret sig i udviklingen og arbejdet med at sikre finansieringen så projektet primært løftes af eksterne midler, og der er stor lokal opbakning til skole og projektet.</w:t>
      </w:r>
    </w:p>
    <w:p w14:paraId="2EAADB57" w14:textId="09F7EEF1" w:rsidR="009879A8" w:rsidRDefault="00782EEA" w:rsidP="009879A8">
      <w:r>
        <w:t xml:space="preserve">En </w:t>
      </w:r>
      <w:r w:rsidR="009879A8">
        <w:t>investering i Ebeltoft Skole og i udearealerne ved Skolen og EBIC vil styrke byen som en attraktiv destination for både bosætning og erhvervsliv. Det er en investering, der vil gavne både nuværende og fremtidige generationer.</w:t>
      </w:r>
    </w:p>
    <w:p w14:paraId="6BAD5419" w14:textId="69FC3459" w:rsidR="009879A8" w:rsidRDefault="009879A8" w:rsidP="009879A8">
      <w:r>
        <w:t>Derfor opfordrer Ebeltoft Distriktsråd Syddjurs Kommune til</w:t>
      </w:r>
      <w:r w:rsidR="00782EEA">
        <w:t xml:space="preserve"> at afsætte i alt DKK 3 millioner </w:t>
      </w:r>
      <w:r>
        <w:t xml:space="preserve">til </w:t>
      </w:r>
      <w:r w:rsidR="008E1EC7">
        <w:t>udvikling af Ebeltoft Skoles udearealer</w:t>
      </w:r>
      <w:r>
        <w:t>.</w:t>
      </w:r>
      <w:r w:rsidR="00782EEA">
        <w:t xml:space="preserve"> Dertil er det </w:t>
      </w:r>
      <w:r w:rsidR="008E1EC7">
        <w:t xml:space="preserve">helt </w:t>
      </w:r>
      <w:r w:rsidR="00782EEA">
        <w:t>afgørende at det kommunale tilskud til skolens drift som minimum fastholdes.</w:t>
      </w:r>
      <w:r>
        <w:t xml:space="preserve"> </w:t>
      </w:r>
    </w:p>
    <w:p w14:paraId="73802576" w14:textId="77777777" w:rsidR="009879A8" w:rsidRDefault="009879A8" w:rsidP="009879A8"/>
    <w:p w14:paraId="162A0CBE" w14:textId="77777777" w:rsidR="009879A8" w:rsidRDefault="009879A8" w:rsidP="009879A8">
      <w:r>
        <w:t>Med venlig hilsen,</w:t>
      </w:r>
    </w:p>
    <w:p w14:paraId="663785A6" w14:textId="77777777" w:rsidR="009879A8" w:rsidRDefault="009879A8" w:rsidP="009879A8"/>
    <w:p w14:paraId="7B0F2D15" w14:textId="56B08422" w:rsidR="009879A8" w:rsidRDefault="009879A8" w:rsidP="009879A8">
      <w:r>
        <w:t>Ebeltoft Distriktsråd</w:t>
      </w:r>
    </w:p>
    <w:p w14:paraId="69A52FE3" w14:textId="30172F6B" w:rsidR="009879A8" w:rsidRDefault="009879A8" w:rsidP="009879A8">
      <w:r>
        <w:t xml:space="preserve">Vibe Bregendahl </w:t>
      </w:r>
      <w:proofErr w:type="spellStart"/>
      <w:r>
        <w:t>Noordeloos</w:t>
      </w:r>
      <w:proofErr w:type="spellEnd"/>
      <w:r>
        <w:t xml:space="preserve">, </w:t>
      </w:r>
      <w:proofErr w:type="spellStart"/>
      <w:r>
        <w:t>forperson</w:t>
      </w:r>
      <w:proofErr w:type="spellEnd"/>
      <w:r>
        <w:t xml:space="preserve"> og Sverre Tønder, </w:t>
      </w:r>
      <w:proofErr w:type="spellStart"/>
      <w:r>
        <w:t>næstforperson</w:t>
      </w:r>
      <w:proofErr w:type="spellEnd"/>
      <w:r>
        <w:t xml:space="preserve"> </w:t>
      </w:r>
    </w:p>
    <w:sectPr w:rsidR="009879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A8"/>
    <w:rsid w:val="0011571A"/>
    <w:rsid w:val="00411FA6"/>
    <w:rsid w:val="00782EEA"/>
    <w:rsid w:val="008E1EC7"/>
    <w:rsid w:val="009879A8"/>
    <w:rsid w:val="00BE7D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2E77"/>
  <w15:chartTrackingRefBased/>
  <w15:docId w15:val="{DD70E5D8-EE14-406C-A39A-6E8F4C00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87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87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879A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879A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879A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879A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879A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879A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879A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879A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879A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879A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879A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879A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879A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879A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879A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879A8"/>
    <w:rPr>
      <w:rFonts w:eastAsiaTheme="majorEastAsia" w:cstheme="majorBidi"/>
      <w:color w:val="272727" w:themeColor="text1" w:themeTint="D8"/>
    </w:rPr>
  </w:style>
  <w:style w:type="paragraph" w:styleId="Titel">
    <w:name w:val="Title"/>
    <w:basedOn w:val="Normal"/>
    <w:next w:val="Normal"/>
    <w:link w:val="TitelTegn"/>
    <w:uiPriority w:val="10"/>
    <w:qFormat/>
    <w:rsid w:val="00987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879A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879A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879A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879A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879A8"/>
    <w:rPr>
      <w:i/>
      <w:iCs/>
      <w:color w:val="404040" w:themeColor="text1" w:themeTint="BF"/>
    </w:rPr>
  </w:style>
  <w:style w:type="paragraph" w:styleId="Listeafsnit">
    <w:name w:val="List Paragraph"/>
    <w:basedOn w:val="Normal"/>
    <w:uiPriority w:val="34"/>
    <w:qFormat/>
    <w:rsid w:val="009879A8"/>
    <w:pPr>
      <w:ind w:left="720"/>
      <w:contextualSpacing/>
    </w:pPr>
  </w:style>
  <w:style w:type="character" w:styleId="Kraftigfremhvning">
    <w:name w:val="Intense Emphasis"/>
    <w:basedOn w:val="Standardskrifttypeiafsnit"/>
    <w:uiPriority w:val="21"/>
    <w:qFormat/>
    <w:rsid w:val="009879A8"/>
    <w:rPr>
      <w:i/>
      <w:iCs/>
      <w:color w:val="0F4761" w:themeColor="accent1" w:themeShade="BF"/>
    </w:rPr>
  </w:style>
  <w:style w:type="paragraph" w:styleId="Strktcitat">
    <w:name w:val="Intense Quote"/>
    <w:basedOn w:val="Normal"/>
    <w:next w:val="Normal"/>
    <w:link w:val="StrktcitatTegn"/>
    <w:uiPriority w:val="30"/>
    <w:qFormat/>
    <w:rsid w:val="00987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879A8"/>
    <w:rPr>
      <w:i/>
      <w:iCs/>
      <w:color w:val="0F4761" w:themeColor="accent1" w:themeShade="BF"/>
    </w:rPr>
  </w:style>
  <w:style w:type="character" w:styleId="Kraftighenvisning">
    <w:name w:val="Intense Reference"/>
    <w:basedOn w:val="Standardskrifttypeiafsnit"/>
    <w:uiPriority w:val="32"/>
    <w:qFormat/>
    <w:rsid w:val="009879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376</Words>
  <Characters>2295</Characters>
  <Application>Microsoft Office Word</Application>
  <DocSecurity>0</DocSecurity>
  <Lines>19</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Sverre Tønder</dc:creator>
  <cp:keywords/>
  <dc:description/>
  <cp:lastModifiedBy>Vibe Bregendahl Noordeloos</cp:lastModifiedBy>
  <cp:revision>4</cp:revision>
  <dcterms:created xsi:type="dcterms:W3CDTF">2024-09-09T12:04:00Z</dcterms:created>
  <dcterms:modified xsi:type="dcterms:W3CDTF">2024-09-09T12:18:00Z</dcterms:modified>
</cp:coreProperties>
</file>